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BF02D9" w14:textId="4F4748CF" w:rsidR="00B363F3" w:rsidRPr="002C32F5" w:rsidRDefault="002C32F5" w:rsidP="002C32F5">
      <w:pPr>
        <w:pStyle w:val="NoSpacing"/>
        <w:numPr>
          <w:ilvl w:val="0"/>
          <w:numId w:val="7"/>
        </w:numPr>
        <w:jc w:val="both"/>
        <w:rPr>
          <w:rFonts w:ascii="Times New Roman" w:hAnsi="Times New Roman" w:cs="Times New Roman"/>
          <w:lang w:val="en-US"/>
        </w:rPr>
      </w:pPr>
      <w:r w:rsidRPr="002C32F5">
        <w:rPr>
          <w:rFonts w:ascii="Times New Roman" w:hAnsi="Times New Roman" w:cs="Times New Roman"/>
          <w:b/>
          <w:bCs/>
          <w:lang w:val="en-US"/>
        </w:rPr>
        <w:t>ASSOCIATE PROFESSOR</w:t>
      </w:r>
      <w:r w:rsidRPr="002C32F5">
        <w:rPr>
          <w:rFonts w:ascii="Times New Roman" w:hAnsi="Times New Roman" w:cs="Times New Roman"/>
          <w:lang w:val="en-US"/>
        </w:rPr>
        <w:t>:</w:t>
      </w:r>
    </w:p>
    <w:p w14:paraId="418DFBFE" w14:textId="77777777" w:rsidR="002C32F5" w:rsidRPr="002C32F5" w:rsidRDefault="002C32F5" w:rsidP="002C32F5">
      <w:pPr>
        <w:pStyle w:val="NoSpacing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 w:rsidRPr="002C32F5">
        <w:rPr>
          <w:rFonts w:ascii="Times New Roman" w:hAnsi="Times New Roman" w:cs="Times New Roman"/>
        </w:rPr>
        <w:t>Essential Degree: A Master's Degree in the relevant allied specialty (e.g., M.P.T, M.Sc.) with at least 55% marks, plus a Ph.D. recognized by the UGC.</w:t>
      </w:r>
    </w:p>
    <w:p w14:paraId="48BE94F2" w14:textId="77777777" w:rsidR="002C32F5" w:rsidRPr="002C32F5" w:rsidRDefault="002C32F5" w:rsidP="002C32F5">
      <w:pPr>
        <w:pStyle w:val="NoSpacing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 w:rsidRPr="002C32F5">
        <w:rPr>
          <w:rFonts w:ascii="Times New Roman" w:hAnsi="Times New Roman" w:cs="Times New Roman"/>
        </w:rPr>
        <w:t>Teaching Experience: A minimum of 5 years of total experience as an Assistant Professor, or combined teaching/research experience.</w:t>
      </w:r>
    </w:p>
    <w:p w14:paraId="29C2CD8C" w14:textId="77777777" w:rsidR="002C32F5" w:rsidRPr="002C32F5" w:rsidRDefault="002C32F5" w:rsidP="002C32F5">
      <w:pPr>
        <w:pStyle w:val="NoSpacing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 w:rsidRPr="002C32F5">
        <w:rPr>
          <w:rFonts w:ascii="Times New Roman" w:hAnsi="Times New Roman" w:cs="Times New Roman"/>
        </w:rPr>
        <w:t>Senior Role: At least 2 years of the required experience should preferably be at a senior capacity (e.g., Senior Assistant Professor).</w:t>
      </w:r>
    </w:p>
    <w:p w14:paraId="19CD085F" w14:textId="05B5C7E8" w:rsidR="002C32F5" w:rsidRPr="002C32F5" w:rsidRDefault="002C32F5" w:rsidP="002C32F5">
      <w:pPr>
        <w:pStyle w:val="NoSpacing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 w:rsidRPr="002C32F5">
        <w:rPr>
          <w:rFonts w:ascii="Times New Roman" w:hAnsi="Times New Roman" w:cs="Times New Roman"/>
        </w:rPr>
        <w:t>Research Publications: A minimum of 5 published papers in total, or as mandated by the affiliating university and NCAHP curriculum norms</w:t>
      </w:r>
    </w:p>
    <w:p w14:paraId="09E24174" w14:textId="77777777" w:rsidR="002C32F5" w:rsidRDefault="002C32F5" w:rsidP="002C32F5">
      <w:pPr>
        <w:pStyle w:val="NoSpacing"/>
        <w:jc w:val="both"/>
        <w:rPr>
          <w:rFonts w:ascii="Times New Roman" w:hAnsi="Times New Roman" w:cs="Times New Roman"/>
        </w:rPr>
      </w:pPr>
    </w:p>
    <w:p w14:paraId="386A8237" w14:textId="77777777" w:rsidR="002C32F5" w:rsidRPr="002C32F5" w:rsidRDefault="002C32F5" w:rsidP="002C32F5">
      <w:pPr>
        <w:pStyle w:val="NoSpacing"/>
        <w:jc w:val="both"/>
        <w:rPr>
          <w:rFonts w:ascii="Times New Roman" w:hAnsi="Times New Roman" w:cs="Times New Roman"/>
        </w:rPr>
      </w:pPr>
    </w:p>
    <w:p w14:paraId="252957BC" w14:textId="5D12CB49" w:rsidR="002C32F5" w:rsidRPr="002C32F5" w:rsidRDefault="002C32F5" w:rsidP="002C32F5">
      <w:pPr>
        <w:pStyle w:val="NoSpacing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2C32F5">
        <w:rPr>
          <w:rFonts w:ascii="Times New Roman" w:hAnsi="Times New Roman" w:cs="Times New Roman"/>
          <w:b/>
          <w:bCs/>
        </w:rPr>
        <w:t>ASSISTANT PROFESSOR</w:t>
      </w:r>
      <w:r w:rsidRPr="002C32F5">
        <w:rPr>
          <w:rFonts w:ascii="Times New Roman" w:hAnsi="Times New Roman" w:cs="Times New Roman"/>
        </w:rPr>
        <w:t>:</w:t>
      </w:r>
    </w:p>
    <w:p w14:paraId="7EDD448E" w14:textId="77777777" w:rsidR="002C32F5" w:rsidRPr="002C32F5" w:rsidRDefault="002C32F5" w:rsidP="002C32F5">
      <w:pPr>
        <w:pStyle w:val="NoSpacing"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 w:rsidRPr="002C32F5">
        <w:rPr>
          <w:rFonts w:ascii="Times New Roman" w:hAnsi="Times New Roman" w:cs="Times New Roman"/>
        </w:rPr>
        <w:t>Educational Qualifications</w:t>
      </w:r>
    </w:p>
    <w:p w14:paraId="7EE69C3C" w14:textId="77777777" w:rsidR="002C32F5" w:rsidRPr="002C32F5" w:rsidRDefault="002C32F5" w:rsidP="002C32F5">
      <w:pPr>
        <w:pStyle w:val="NoSpacing"/>
        <w:ind w:left="720"/>
        <w:jc w:val="both"/>
        <w:rPr>
          <w:rFonts w:ascii="Times New Roman" w:hAnsi="Times New Roman" w:cs="Times New Roman"/>
        </w:rPr>
      </w:pPr>
      <w:r w:rsidRPr="002C32F5">
        <w:rPr>
          <w:rFonts w:ascii="Times New Roman" w:hAnsi="Times New Roman" w:cs="Times New Roman"/>
        </w:rPr>
        <w:t>Postgraduate Degree: A Master's degree in the specific allied/healthcare specialty with at least 55% marks (or an equivalent grading scale) from a recognized university.</w:t>
      </w:r>
    </w:p>
    <w:p w14:paraId="7FACA04A" w14:textId="77777777" w:rsidR="002C32F5" w:rsidRPr="002C32F5" w:rsidRDefault="002C32F5" w:rsidP="002C32F5">
      <w:pPr>
        <w:pStyle w:val="NoSpacing"/>
        <w:ind w:left="720"/>
        <w:jc w:val="both"/>
        <w:rPr>
          <w:rFonts w:ascii="Times New Roman" w:hAnsi="Times New Roman" w:cs="Times New Roman"/>
        </w:rPr>
      </w:pPr>
    </w:p>
    <w:p w14:paraId="3EAE470E" w14:textId="7004B550" w:rsidR="002C32F5" w:rsidRPr="002C32F5" w:rsidRDefault="002C32F5" w:rsidP="002C32F5">
      <w:pPr>
        <w:pStyle w:val="NoSpacing"/>
        <w:ind w:left="720"/>
        <w:jc w:val="both"/>
        <w:rPr>
          <w:rFonts w:ascii="Times New Roman" w:hAnsi="Times New Roman" w:cs="Times New Roman"/>
        </w:rPr>
      </w:pPr>
      <w:r w:rsidRPr="002C32F5">
        <w:rPr>
          <w:rFonts w:ascii="Times New Roman" w:hAnsi="Times New Roman" w:cs="Times New Roman"/>
        </w:rPr>
        <w:t>NET / Ph.D.: Candidates must clear the National Eligibility Test (NET) conducted by the UGC/CSIR or a similar state-level test (SLET/SET).</w:t>
      </w:r>
    </w:p>
    <w:p w14:paraId="17A78FF3" w14:textId="77777777" w:rsidR="002C32F5" w:rsidRPr="002C32F5" w:rsidRDefault="002C32F5" w:rsidP="002C32F5">
      <w:pPr>
        <w:pStyle w:val="NoSpacing"/>
        <w:jc w:val="both"/>
        <w:rPr>
          <w:rFonts w:ascii="Times New Roman" w:hAnsi="Times New Roman" w:cs="Times New Roman"/>
          <w:i/>
          <w:iCs/>
        </w:rPr>
      </w:pPr>
    </w:p>
    <w:p w14:paraId="3EE8CAB3" w14:textId="766E4104" w:rsidR="002C32F5" w:rsidRPr="002C32F5" w:rsidRDefault="002C32F5" w:rsidP="002C32F5">
      <w:pPr>
        <w:pStyle w:val="NoSpacing"/>
        <w:jc w:val="both"/>
        <w:rPr>
          <w:rFonts w:ascii="Times New Roman" w:hAnsi="Times New Roman" w:cs="Times New Roman"/>
        </w:rPr>
      </w:pPr>
      <w:r w:rsidRPr="002C32F5">
        <w:rPr>
          <w:rFonts w:ascii="Times New Roman" w:hAnsi="Times New Roman" w:cs="Times New Roman"/>
          <w:i/>
          <w:iCs/>
        </w:rPr>
        <w:t>Exemption:</w:t>
      </w:r>
      <w:r w:rsidRPr="002C32F5">
        <w:rPr>
          <w:rFonts w:ascii="Times New Roman" w:hAnsi="Times New Roman" w:cs="Times New Roman"/>
        </w:rPr>
        <w:t xml:space="preserve"> Candidates possessing a Ph.D. degree in the concerned or allied discipline are exempted from the NET requirement.</w:t>
      </w:r>
    </w:p>
    <w:p w14:paraId="4760D109" w14:textId="77777777" w:rsidR="002C32F5" w:rsidRPr="002C32F5" w:rsidRDefault="002C32F5" w:rsidP="002C32F5">
      <w:pPr>
        <w:pStyle w:val="NoSpacing"/>
        <w:jc w:val="both"/>
        <w:rPr>
          <w:rFonts w:ascii="Times New Roman" w:hAnsi="Times New Roman" w:cs="Times New Roman"/>
        </w:rPr>
      </w:pPr>
    </w:p>
    <w:p w14:paraId="06A590F9" w14:textId="77777777" w:rsidR="002C32F5" w:rsidRPr="002C32F5" w:rsidRDefault="002C32F5" w:rsidP="002C32F5">
      <w:pPr>
        <w:pStyle w:val="NoSpacing"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 w:rsidRPr="002C32F5">
        <w:rPr>
          <w:rFonts w:ascii="Times New Roman" w:hAnsi="Times New Roman" w:cs="Times New Roman"/>
        </w:rPr>
        <w:t>Mandatory Commission Registration</w:t>
      </w:r>
    </w:p>
    <w:p w14:paraId="5580BB61" w14:textId="18E0628E" w:rsidR="002C32F5" w:rsidRPr="002C32F5" w:rsidRDefault="002C32F5" w:rsidP="002C32F5">
      <w:pPr>
        <w:pStyle w:val="NoSpacing"/>
        <w:ind w:left="720"/>
        <w:jc w:val="both"/>
        <w:rPr>
          <w:rFonts w:ascii="Times New Roman" w:hAnsi="Times New Roman" w:cs="Times New Roman"/>
        </w:rPr>
      </w:pPr>
      <w:r w:rsidRPr="002C32F5">
        <w:rPr>
          <w:rFonts w:ascii="Times New Roman" w:hAnsi="Times New Roman" w:cs="Times New Roman"/>
        </w:rPr>
        <w:t>Professional Licensing: Prospective faculty members must be registered members of the National Commission for Allied and Healthcare Professions (NCAHP) or their respective State Allied and Healthcare Council.</w:t>
      </w:r>
    </w:p>
    <w:p w14:paraId="5460883F" w14:textId="77777777" w:rsidR="002C32F5" w:rsidRPr="002C32F5" w:rsidRDefault="002C32F5" w:rsidP="002C32F5">
      <w:pPr>
        <w:pStyle w:val="NoSpacing"/>
        <w:ind w:left="720"/>
        <w:jc w:val="both"/>
        <w:rPr>
          <w:rFonts w:ascii="Times New Roman" w:hAnsi="Times New Roman" w:cs="Times New Roman"/>
        </w:rPr>
      </w:pPr>
    </w:p>
    <w:p w14:paraId="46A14EDB" w14:textId="77777777" w:rsidR="002C32F5" w:rsidRPr="002C32F5" w:rsidRDefault="002C32F5" w:rsidP="002C32F5">
      <w:pPr>
        <w:pStyle w:val="NoSpacing"/>
        <w:jc w:val="both"/>
        <w:rPr>
          <w:rFonts w:ascii="Times New Roman" w:hAnsi="Times New Roman" w:cs="Times New Roman"/>
        </w:rPr>
      </w:pPr>
      <w:r w:rsidRPr="002C32F5">
        <w:rPr>
          <w:rFonts w:ascii="Times New Roman" w:hAnsi="Times New Roman" w:cs="Times New Roman"/>
        </w:rPr>
        <w:t>3. Subject &amp; Curriculum Specifics</w:t>
      </w:r>
    </w:p>
    <w:p w14:paraId="355B0080" w14:textId="72FE963B" w:rsidR="002C32F5" w:rsidRPr="002C32F5" w:rsidRDefault="002C32F5" w:rsidP="002C32F5">
      <w:pPr>
        <w:pStyle w:val="NoSpacing"/>
        <w:jc w:val="both"/>
        <w:rPr>
          <w:rFonts w:ascii="Times New Roman" w:hAnsi="Times New Roman" w:cs="Times New Roman"/>
        </w:rPr>
      </w:pPr>
      <w:r w:rsidRPr="002C32F5">
        <w:rPr>
          <w:rFonts w:ascii="Times New Roman" w:hAnsi="Times New Roman" w:cs="Times New Roman"/>
        </w:rPr>
        <w:t>NCAHP Curriculum: All allied and healthcare teaching programs must strictly adhere to the standardized curricula approved by the commission.</w:t>
      </w:r>
    </w:p>
    <w:p w14:paraId="7F2EF946" w14:textId="77777777" w:rsidR="002C32F5" w:rsidRPr="002C32F5" w:rsidRDefault="002C32F5" w:rsidP="002C32F5">
      <w:pPr>
        <w:pStyle w:val="NoSpacing"/>
        <w:jc w:val="both"/>
        <w:rPr>
          <w:rFonts w:ascii="Times New Roman" w:hAnsi="Times New Roman" w:cs="Times New Roman"/>
        </w:rPr>
      </w:pPr>
      <w:r w:rsidRPr="002C32F5">
        <w:rPr>
          <w:rFonts w:ascii="Times New Roman" w:hAnsi="Times New Roman" w:cs="Times New Roman"/>
        </w:rPr>
        <w:t>Non-Medical / Medical Subjects: For overlapping or basic allied subjects (e.g., Clinical Psychology, Medical Lab Sciences), individuals must also meet university-specific statutory regulations aligned with UGC and NCAHP directives.</w:t>
      </w:r>
    </w:p>
    <w:p w14:paraId="5DFE8B88" w14:textId="77777777" w:rsidR="002C32F5" w:rsidRPr="002C32F5" w:rsidRDefault="002C32F5" w:rsidP="002C32F5">
      <w:pPr>
        <w:pStyle w:val="NoSpacing"/>
        <w:jc w:val="both"/>
        <w:rPr>
          <w:rFonts w:ascii="Times New Roman" w:hAnsi="Times New Roman" w:cs="Times New Roman"/>
          <w:lang w:val="en-US"/>
        </w:rPr>
      </w:pPr>
    </w:p>
    <w:p w14:paraId="331EB7A3" w14:textId="77777777" w:rsidR="002C32F5" w:rsidRPr="002C32F5" w:rsidRDefault="002C32F5" w:rsidP="002C32F5">
      <w:pPr>
        <w:pStyle w:val="NoSpacing"/>
        <w:jc w:val="both"/>
        <w:rPr>
          <w:rFonts w:ascii="Times New Roman" w:hAnsi="Times New Roman" w:cs="Times New Roman"/>
          <w:lang w:val="en-US"/>
        </w:rPr>
      </w:pPr>
    </w:p>
    <w:p w14:paraId="57C9F6DD" w14:textId="77777777" w:rsidR="002C32F5" w:rsidRPr="002C32F5" w:rsidRDefault="002C32F5" w:rsidP="002C32F5">
      <w:pPr>
        <w:pStyle w:val="NoSpacing"/>
        <w:jc w:val="both"/>
        <w:rPr>
          <w:rFonts w:ascii="Times New Roman" w:hAnsi="Times New Roman" w:cs="Times New Roman"/>
          <w:lang w:val="en-US"/>
        </w:rPr>
      </w:pPr>
    </w:p>
    <w:p w14:paraId="5FED197C" w14:textId="248A4367" w:rsidR="002C32F5" w:rsidRPr="002C32F5" w:rsidRDefault="002C32F5" w:rsidP="002C32F5">
      <w:pPr>
        <w:pStyle w:val="NoSpacing"/>
        <w:numPr>
          <w:ilvl w:val="0"/>
          <w:numId w:val="7"/>
        </w:numPr>
        <w:jc w:val="both"/>
        <w:rPr>
          <w:rFonts w:ascii="Times New Roman" w:hAnsi="Times New Roman" w:cs="Times New Roman"/>
          <w:lang w:val="en-US"/>
        </w:rPr>
      </w:pPr>
      <w:r w:rsidRPr="002C32F5">
        <w:rPr>
          <w:rFonts w:ascii="Times New Roman" w:hAnsi="Times New Roman" w:cs="Times New Roman"/>
          <w:b/>
          <w:bCs/>
          <w:lang w:val="en-US"/>
        </w:rPr>
        <w:t>DEMONSTRATOR</w:t>
      </w:r>
      <w:r w:rsidRPr="002C32F5">
        <w:rPr>
          <w:rFonts w:ascii="Times New Roman" w:hAnsi="Times New Roman" w:cs="Times New Roman"/>
          <w:lang w:val="en-US"/>
        </w:rPr>
        <w:t>:</w:t>
      </w:r>
    </w:p>
    <w:p w14:paraId="4C33F7A8" w14:textId="77777777" w:rsidR="002C32F5" w:rsidRPr="002C32F5" w:rsidRDefault="002C32F5" w:rsidP="002C32F5">
      <w:pPr>
        <w:pStyle w:val="NoSpacing"/>
        <w:jc w:val="both"/>
        <w:rPr>
          <w:rFonts w:ascii="Times New Roman" w:hAnsi="Times New Roman" w:cs="Times New Roman"/>
        </w:rPr>
      </w:pPr>
      <w:r w:rsidRPr="002C32F5">
        <w:rPr>
          <w:rFonts w:ascii="Times New Roman" w:hAnsi="Times New Roman" w:cs="Times New Roman"/>
        </w:rPr>
        <w:t>1. Demonstrator/Tutor (Physiotherapy - BPT)</w:t>
      </w:r>
    </w:p>
    <w:p w14:paraId="1A14A93D" w14:textId="77777777" w:rsidR="002C32F5" w:rsidRPr="002C32F5" w:rsidRDefault="002C32F5" w:rsidP="002C32F5">
      <w:pPr>
        <w:pStyle w:val="NoSpacing"/>
        <w:jc w:val="both"/>
        <w:rPr>
          <w:rFonts w:ascii="Times New Roman" w:hAnsi="Times New Roman" w:cs="Times New Roman"/>
        </w:rPr>
      </w:pPr>
    </w:p>
    <w:p w14:paraId="00B0B31D" w14:textId="1FF5218C" w:rsidR="002C32F5" w:rsidRPr="002C32F5" w:rsidRDefault="002C32F5" w:rsidP="002C32F5">
      <w:pPr>
        <w:pStyle w:val="NoSpacing"/>
        <w:jc w:val="both"/>
        <w:rPr>
          <w:rFonts w:ascii="Times New Roman" w:hAnsi="Times New Roman" w:cs="Times New Roman"/>
        </w:rPr>
      </w:pPr>
      <w:r w:rsidRPr="002C32F5">
        <w:rPr>
          <w:rFonts w:ascii="Times New Roman" w:hAnsi="Times New Roman" w:cs="Times New Roman"/>
        </w:rPr>
        <w:t>Educational Qualification: A recognized Bachelor’s degree in Physiotherapy (B.</w:t>
      </w:r>
      <w:proofErr w:type="gramStart"/>
      <w:r w:rsidRPr="002C32F5">
        <w:rPr>
          <w:rFonts w:ascii="Times New Roman" w:hAnsi="Times New Roman" w:cs="Times New Roman"/>
        </w:rPr>
        <w:t>P.T</w:t>
      </w:r>
      <w:proofErr w:type="gramEnd"/>
      <w:r w:rsidRPr="002C32F5">
        <w:rPr>
          <w:rFonts w:ascii="Times New Roman" w:hAnsi="Times New Roman" w:cs="Times New Roman"/>
        </w:rPr>
        <w:t xml:space="preserve"> / </w:t>
      </w:r>
      <w:proofErr w:type="spellStart"/>
      <w:proofErr w:type="gramStart"/>
      <w:r w:rsidRPr="002C32F5">
        <w:rPr>
          <w:rFonts w:ascii="Times New Roman" w:hAnsi="Times New Roman" w:cs="Times New Roman"/>
        </w:rPr>
        <w:t>B.Physio</w:t>
      </w:r>
      <w:proofErr w:type="spellEnd"/>
      <w:proofErr w:type="gramEnd"/>
      <w:r w:rsidRPr="002C32F5">
        <w:rPr>
          <w:rFonts w:ascii="Times New Roman" w:hAnsi="Times New Roman" w:cs="Times New Roman"/>
        </w:rPr>
        <w:t>). A minimum of 55% aggregate marks is typically required.</w:t>
      </w:r>
    </w:p>
    <w:p w14:paraId="0603FC76" w14:textId="77777777" w:rsidR="002C32F5" w:rsidRPr="002C32F5" w:rsidRDefault="002C32F5" w:rsidP="002C32F5">
      <w:pPr>
        <w:pStyle w:val="NoSpacing"/>
        <w:jc w:val="both"/>
        <w:rPr>
          <w:rFonts w:ascii="Times New Roman" w:hAnsi="Times New Roman" w:cs="Times New Roman"/>
        </w:rPr>
      </w:pPr>
    </w:p>
    <w:p w14:paraId="15D4132A" w14:textId="25AD5789" w:rsidR="002C32F5" w:rsidRPr="002C32F5" w:rsidRDefault="002C32F5" w:rsidP="002C32F5">
      <w:pPr>
        <w:pStyle w:val="NoSpacing"/>
        <w:jc w:val="both"/>
        <w:rPr>
          <w:rFonts w:ascii="Times New Roman" w:hAnsi="Times New Roman" w:cs="Times New Roman"/>
        </w:rPr>
      </w:pPr>
      <w:r w:rsidRPr="002C32F5">
        <w:rPr>
          <w:rFonts w:ascii="Times New Roman" w:hAnsi="Times New Roman" w:cs="Times New Roman"/>
        </w:rPr>
        <w:t>Experience: The NCAHP draft guidelines require a minimum of 2 years of clinical or teaching experience in the profession.</w:t>
      </w:r>
    </w:p>
    <w:p w14:paraId="03EFEB82" w14:textId="5425337D" w:rsidR="002C32F5" w:rsidRPr="002C32F5" w:rsidRDefault="002C32F5" w:rsidP="002C32F5">
      <w:pPr>
        <w:pStyle w:val="NoSpacing"/>
        <w:jc w:val="both"/>
        <w:rPr>
          <w:rFonts w:ascii="Times New Roman" w:hAnsi="Times New Roman" w:cs="Times New Roman"/>
        </w:rPr>
      </w:pPr>
      <w:r w:rsidRPr="002C32F5">
        <w:rPr>
          <w:rFonts w:ascii="Times New Roman" w:hAnsi="Times New Roman" w:cs="Times New Roman"/>
        </w:rPr>
        <w:t xml:space="preserve">Registration: Mandatory </w:t>
      </w:r>
      <w:proofErr w:type="spellStart"/>
      <w:r w:rsidRPr="002C32F5">
        <w:rPr>
          <w:rFonts w:ascii="Times New Roman" w:hAnsi="Times New Roman" w:cs="Times New Roman"/>
        </w:rPr>
        <w:t>enrollment</w:t>
      </w:r>
      <w:proofErr w:type="spellEnd"/>
      <w:r w:rsidRPr="002C32F5">
        <w:rPr>
          <w:rFonts w:ascii="Times New Roman" w:hAnsi="Times New Roman" w:cs="Times New Roman"/>
        </w:rPr>
        <w:t xml:space="preserve"> in the National or State Register for Allied and Healthcare Professionals.</w:t>
      </w:r>
    </w:p>
    <w:p w14:paraId="39AC3EE1" w14:textId="77777777" w:rsidR="002C32F5" w:rsidRPr="002C32F5" w:rsidRDefault="002C32F5" w:rsidP="002C32F5">
      <w:pPr>
        <w:pStyle w:val="NoSpacing"/>
        <w:jc w:val="both"/>
        <w:rPr>
          <w:rFonts w:ascii="Times New Roman" w:hAnsi="Times New Roman" w:cs="Times New Roman"/>
        </w:rPr>
      </w:pPr>
    </w:p>
    <w:p w14:paraId="284C3B94" w14:textId="77777777" w:rsidR="002C32F5" w:rsidRPr="002C32F5" w:rsidRDefault="002C32F5" w:rsidP="002C32F5">
      <w:pPr>
        <w:pStyle w:val="NoSpacing"/>
        <w:jc w:val="both"/>
        <w:rPr>
          <w:rFonts w:ascii="Times New Roman" w:hAnsi="Times New Roman" w:cs="Times New Roman"/>
        </w:rPr>
      </w:pPr>
    </w:p>
    <w:p w14:paraId="262A9084" w14:textId="77777777" w:rsidR="002C32F5" w:rsidRPr="002C32F5" w:rsidRDefault="002C32F5" w:rsidP="002C32F5">
      <w:pPr>
        <w:pStyle w:val="NoSpacing"/>
        <w:jc w:val="both"/>
        <w:rPr>
          <w:rFonts w:ascii="Times New Roman" w:hAnsi="Times New Roman" w:cs="Times New Roman"/>
        </w:rPr>
      </w:pPr>
      <w:r w:rsidRPr="002C32F5">
        <w:rPr>
          <w:rFonts w:ascii="Times New Roman" w:hAnsi="Times New Roman" w:cs="Times New Roman"/>
        </w:rPr>
        <w:t>2. Demonstrator/Tutor (Medical Laboratory Technology - MLT)</w:t>
      </w:r>
    </w:p>
    <w:p w14:paraId="49F6CF36" w14:textId="77777777" w:rsidR="002C32F5" w:rsidRPr="002C32F5" w:rsidRDefault="002C32F5" w:rsidP="002C32F5">
      <w:pPr>
        <w:pStyle w:val="NoSpacing"/>
        <w:jc w:val="both"/>
        <w:rPr>
          <w:rFonts w:ascii="Times New Roman" w:hAnsi="Times New Roman" w:cs="Times New Roman"/>
        </w:rPr>
      </w:pPr>
      <w:r w:rsidRPr="002C32F5">
        <w:rPr>
          <w:rFonts w:ascii="Times New Roman" w:hAnsi="Times New Roman" w:cs="Times New Roman"/>
        </w:rPr>
        <w:t>Educational Qualification: A recognized B.Sc. in Medical Laboratory Technology (4-year course).</w:t>
      </w:r>
    </w:p>
    <w:p w14:paraId="1C78361B" w14:textId="77777777" w:rsidR="002C32F5" w:rsidRPr="002C32F5" w:rsidRDefault="002C32F5" w:rsidP="002C32F5">
      <w:pPr>
        <w:pStyle w:val="NoSpacing"/>
        <w:jc w:val="both"/>
        <w:rPr>
          <w:rFonts w:ascii="Times New Roman" w:hAnsi="Times New Roman" w:cs="Times New Roman"/>
        </w:rPr>
      </w:pPr>
      <w:r w:rsidRPr="002C32F5">
        <w:rPr>
          <w:rFonts w:ascii="Times New Roman" w:hAnsi="Times New Roman" w:cs="Times New Roman"/>
        </w:rPr>
        <w:t>Minimum Marks: A minimum of 55% aggregate marks (or equivalent grade) is required.</w:t>
      </w:r>
    </w:p>
    <w:p w14:paraId="4AC05FC2" w14:textId="77777777" w:rsidR="002C32F5" w:rsidRPr="002C32F5" w:rsidRDefault="002C32F5" w:rsidP="002C32F5">
      <w:pPr>
        <w:pStyle w:val="NoSpacing"/>
        <w:jc w:val="both"/>
        <w:rPr>
          <w:rFonts w:ascii="Times New Roman" w:hAnsi="Times New Roman" w:cs="Times New Roman"/>
        </w:rPr>
      </w:pPr>
      <w:r w:rsidRPr="002C32F5">
        <w:rPr>
          <w:rFonts w:ascii="Times New Roman" w:hAnsi="Times New Roman" w:cs="Times New Roman"/>
        </w:rPr>
        <w:t xml:space="preserve">Skill Requirement: Proficiency in laboratory techniques, including biochemistry, </w:t>
      </w:r>
      <w:proofErr w:type="spellStart"/>
      <w:r w:rsidRPr="002C32F5">
        <w:rPr>
          <w:rFonts w:ascii="Times New Roman" w:hAnsi="Times New Roman" w:cs="Times New Roman"/>
        </w:rPr>
        <w:t>hematology</w:t>
      </w:r>
      <w:proofErr w:type="spellEnd"/>
      <w:r w:rsidRPr="002C32F5">
        <w:rPr>
          <w:rFonts w:ascii="Times New Roman" w:hAnsi="Times New Roman" w:cs="Times New Roman"/>
        </w:rPr>
        <w:t>, and histopathology, is expected.</w:t>
      </w:r>
    </w:p>
    <w:p w14:paraId="1657F32D" w14:textId="77777777" w:rsidR="002C32F5" w:rsidRPr="002C32F5" w:rsidRDefault="002C32F5" w:rsidP="002C32F5">
      <w:pPr>
        <w:pStyle w:val="NoSpacing"/>
        <w:jc w:val="both"/>
        <w:rPr>
          <w:rFonts w:ascii="Times New Roman" w:hAnsi="Times New Roman" w:cs="Times New Roman"/>
        </w:rPr>
      </w:pPr>
    </w:p>
    <w:p w14:paraId="081D9F80" w14:textId="19CADB9E" w:rsidR="002C32F5" w:rsidRPr="002C32F5" w:rsidRDefault="002C32F5" w:rsidP="002C32F5">
      <w:pPr>
        <w:pStyle w:val="NoSpacing"/>
        <w:jc w:val="both"/>
        <w:rPr>
          <w:rFonts w:ascii="Times New Roman" w:hAnsi="Times New Roman" w:cs="Times New Roman"/>
          <w:lang w:val="en-US"/>
        </w:rPr>
      </w:pPr>
      <w:r w:rsidRPr="002C32F5">
        <w:rPr>
          <w:rFonts w:ascii="Times New Roman" w:hAnsi="Times New Roman" w:cs="Times New Roman"/>
        </w:rPr>
        <w:t xml:space="preserve">Registration: Mandatory </w:t>
      </w:r>
      <w:proofErr w:type="spellStart"/>
      <w:r w:rsidRPr="002C32F5">
        <w:rPr>
          <w:rFonts w:ascii="Times New Roman" w:hAnsi="Times New Roman" w:cs="Times New Roman"/>
        </w:rPr>
        <w:t>enrollment</w:t>
      </w:r>
      <w:proofErr w:type="spellEnd"/>
      <w:r w:rsidRPr="002C32F5">
        <w:rPr>
          <w:rFonts w:ascii="Times New Roman" w:hAnsi="Times New Roman" w:cs="Times New Roman"/>
        </w:rPr>
        <w:t xml:space="preserve"> in the NCAHP Central or State Register</w:t>
      </w:r>
      <w:r w:rsidRPr="002C32F5">
        <w:rPr>
          <w:rFonts w:ascii="Times New Roman" w:hAnsi="Times New Roman" w:cs="Times New Roman"/>
        </w:rPr>
        <w:t>.</w:t>
      </w:r>
    </w:p>
    <w:sectPr w:rsidR="002C32F5" w:rsidRPr="002C32F5" w:rsidSect="002C32F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A4592E"/>
    <w:multiLevelType w:val="multilevel"/>
    <w:tmpl w:val="0DDCF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BC43C09"/>
    <w:multiLevelType w:val="multilevel"/>
    <w:tmpl w:val="E24279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E7E59D7"/>
    <w:multiLevelType w:val="hybridMultilevel"/>
    <w:tmpl w:val="C1B0297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843238"/>
    <w:multiLevelType w:val="multilevel"/>
    <w:tmpl w:val="75222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F9E7782"/>
    <w:multiLevelType w:val="hybridMultilevel"/>
    <w:tmpl w:val="EDE40CF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BC07210"/>
    <w:multiLevelType w:val="hybridMultilevel"/>
    <w:tmpl w:val="43743E56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E904DBD"/>
    <w:multiLevelType w:val="multilevel"/>
    <w:tmpl w:val="FE22EB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FA72D57"/>
    <w:multiLevelType w:val="multilevel"/>
    <w:tmpl w:val="1C94D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99245437">
    <w:abstractNumId w:val="3"/>
  </w:num>
  <w:num w:numId="2" w16cid:durableId="1042363771">
    <w:abstractNumId w:val="1"/>
  </w:num>
  <w:num w:numId="3" w16cid:durableId="751969820">
    <w:abstractNumId w:val="7"/>
  </w:num>
  <w:num w:numId="4" w16cid:durableId="1516530784">
    <w:abstractNumId w:val="0"/>
  </w:num>
  <w:num w:numId="5" w16cid:durableId="864367374">
    <w:abstractNumId w:val="6"/>
  </w:num>
  <w:num w:numId="6" w16cid:durableId="1507205667">
    <w:abstractNumId w:val="4"/>
  </w:num>
  <w:num w:numId="7" w16cid:durableId="1281303923">
    <w:abstractNumId w:val="5"/>
  </w:num>
  <w:num w:numId="8" w16cid:durableId="16097731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32F5"/>
    <w:rsid w:val="00003365"/>
    <w:rsid w:val="002C32F5"/>
    <w:rsid w:val="002D2E85"/>
    <w:rsid w:val="00397473"/>
    <w:rsid w:val="00B36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BCE177"/>
  <w15:chartTrackingRefBased/>
  <w15:docId w15:val="{6AA0B7CA-4CF2-4602-A4ED-1F209A9AC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C32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C32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C32F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C32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C32F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C32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C32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C32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C32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32F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C32F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C32F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C32F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C32F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C32F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C32F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C32F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C32F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C32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C32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C32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C32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C32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C32F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C32F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C32F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C32F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C32F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C32F5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C32F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C32F5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2C32F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388</Words>
  <Characters>2214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1</cp:revision>
  <dcterms:created xsi:type="dcterms:W3CDTF">2026-06-15T07:39:00Z</dcterms:created>
  <dcterms:modified xsi:type="dcterms:W3CDTF">2026-06-15T07:54:00Z</dcterms:modified>
</cp:coreProperties>
</file>